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E32E33" w14:textId="77777777" w:rsidR="00AB699A" w:rsidRDefault="00AB699A">
      <w:r>
        <w:rPr>
          <w:noProof/>
        </w:rPr>
        <mc:AlternateContent>
          <mc:Choice Requires="wps">
            <w:drawing>
              <wp:anchor distT="0" distB="0" distL="114300" distR="114300" simplePos="0" relativeHeight="251658240" behindDoc="0" locked="0" layoutInCell="1" allowOverlap="1" wp14:anchorId="7BE8158D" wp14:editId="118FBC6F">
                <wp:simplePos x="0" y="0"/>
                <wp:positionH relativeFrom="column">
                  <wp:posOffset>-3810</wp:posOffset>
                </wp:positionH>
                <wp:positionV relativeFrom="paragraph">
                  <wp:posOffset>122555</wp:posOffset>
                </wp:positionV>
                <wp:extent cx="5352415" cy="598170"/>
                <wp:effectExtent l="0" t="0" r="32385" b="36830"/>
                <wp:wrapThrough wrapText="bothSides">
                  <wp:wrapPolygon edited="0">
                    <wp:start x="0" y="0"/>
                    <wp:lineTo x="0" y="22013"/>
                    <wp:lineTo x="21628" y="22013"/>
                    <wp:lineTo x="21628" y="0"/>
                    <wp:lineTo x="0" y="0"/>
                  </wp:wrapPolygon>
                </wp:wrapThrough>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598170"/>
                        </a:xfrm>
                        <a:prstGeom prst="rect">
                          <a:avLst/>
                        </a:prstGeom>
                        <a:solidFill>
                          <a:srgbClr val="C0504D">
                            <a:lumMod val="75000"/>
                          </a:srgbClr>
                        </a:solidFill>
                        <a:ln w="9525">
                          <a:solidFill>
                            <a:sysClr val="window" lastClr="FFFFFF"/>
                          </a:solidFill>
                          <a:miter lim="800000"/>
                          <a:headEnd/>
                          <a:tailEnd/>
                        </a:ln>
                      </wps:spPr>
                      <wps:txbx>
                        <w:txbxContent>
                          <w:p w14:paraId="6E9D8457" w14:textId="77777777" w:rsidR="00AB699A" w:rsidRPr="00C9469A" w:rsidRDefault="00AB699A" w:rsidP="00AB699A">
                            <w:pPr>
                              <w:jc w:val="center"/>
                              <w:rPr>
                                <w:rFonts w:ascii="メイリオ" w:eastAsia="メイリオ" w:hAnsi="メイリオ" w:cs="メイリオ"/>
                                <w:b/>
                                <w:color w:val="FFFF00"/>
                                <w:sz w:val="32"/>
                                <w:szCs w:val="32"/>
                              </w:rPr>
                            </w:pPr>
                            <w:r>
                              <w:rPr>
                                <w:rFonts w:ascii="メイリオ" w:eastAsia="メイリオ" w:hAnsi="メイリオ" w:cs="メイリオ" w:hint="eastAsia"/>
                                <w:b/>
                                <w:color w:val="FFFF00"/>
                                <w:sz w:val="32"/>
                                <w:szCs w:val="32"/>
                              </w:rPr>
                              <w:t>ハイパーブランチポリマーの合成と応用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BE8158D" id="_x0000_t202" coordsize="21600,21600" o:spt="202" path="m0,0l0,21600,21600,21600,21600,0xe">
                <v:stroke joinstyle="miter"/>
                <v:path gradientshapeok="t" o:connecttype="rect"/>
              </v:shapetype>
              <v:shape id="_x30c6__x30ad__x30b9__x30c8__x0020__x30dc__x30c3__x30af__x30b9__x0020_307" o:spid="_x0000_s1026" type="#_x0000_t202" style="position:absolute;left:0;text-align:left;margin-left:-.3pt;margin-top:9.65pt;width:421.45pt;height:4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" fillcolor="#953735" strokecolor="window">
                <v:textbox>
                  <w:txbxContent>
                    <w:p w14:paraId="6E9D8457" w14:textId="77777777" w:rsidR="00AB699A" w:rsidRPr="00C9469A" w:rsidRDefault="00AB699A" w:rsidP="00AB699A">
                      <w:pPr>
                        <w:jc w:val="center"/>
                        <w:rPr>
                          <w:rFonts w:ascii="メイリオ" w:eastAsia="メイリオ" w:hAnsi="メイリオ" w:cs="メイリオ" w:hint="eastAsia"/>
                          <w:b/>
                          <w:color w:val="FFFF00"/>
                          <w:sz w:val="32"/>
                          <w:szCs w:val="32"/>
                        </w:rPr>
                      </w:pPr>
                      <w:r>
                        <w:rPr>
                          <w:rFonts w:ascii="メイリオ" w:eastAsia="メイリオ" w:hAnsi="メイリオ" w:cs="メイリオ" w:hint="eastAsia"/>
                          <w:b/>
                          <w:color w:val="FFFF00"/>
                          <w:sz w:val="32"/>
                          <w:szCs w:val="32"/>
                        </w:rPr>
                        <w:t>ハイパーブランチポリマーの合成と応用</w:t>
                      </w:r>
                    </w:p>
                  </w:txbxContent>
                </v:textbox>
                <w10:wrap type="through"/>
              </v:shape>
            </w:pict>
          </mc:Fallback>
        </mc:AlternateContent>
      </w:r>
    </w:p>
    <w:p w14:paraId="61704EBD" w14:textId="77777777" w:rsidR="00AB699A" w:rsidRDefault="00AB699A"/>
    <w:p w14:paraId="2C899E60" w14:textId="77777777" w:rsidR="00AB699A" w:rsidRDefault="00AB699A"/>
    <w:p w14:paraId="368D8A10" w14:textId="68D2E1BE" w:rsidR="00AB699A" w:rsidRDefault="00AB699A" w:rsidP="00AB699A">
      <w:pPr>
        <w:rPr>
          <w:rFonts w:ascii="ＭＳ ゴシック" w:eastAsia="ＭＳ ゴシック" w:hAnsi="ＭＳ ゴシック"/>
        </w:rPr>
      </w:pPr>
      <w:r>
        <w:rPr>
          <w:rFonts w:ascii="ＭＳ ゴシック" w:eastAsia="ＭＳ ゴシック" w:hAnsi="ＭＳ ゴシック" w:hint="eastAsia"/>
        </w:rPr>
        <w:t>日時</w:t>
      </w:r>
      <w:r>
        <w:rPr>
          <w:rFonts w:ascii="ＭＳ ゴシック" w:eastAsia="ＭＳ ゴシック" w:hAnsi="ＭＳ ゴシック"/>
        </w:rPr>
        <w:t>:2016</w:t>
      </w:r>
      <w:r>
        <w:rPr>
          <w:rFonts w:ascii="ＭＳ ゴシック" w:eastAsia="ＭＳ ゴシック" w:hAnsi="ＭＳ ゴシック" w:hint="eastAsia"/>
        </w:rPr>
        <w:t>年</w:t>
      </w:r>
      <w:r>
        <w:rPr>
          <w:rFonts w:ascii="ＭＳ ゴシック" w:eastAsia="ＭＳ ゴシック" w:hAnsi="ＭＳ ゴシック"/>
        </w:rPr>
        <w:t>4</w:t>
      </w:r>
      <w:r>
        <w:rPr>
          <w:rFonts w:ascii="ＭＳ ゴシック" w:eastAsia="ＭＳ ゴシック" w:hAnsi="ＭＳ ゴシック" w:hint="eastAsia"/>
        </w:rPr>
        <w:t>月</w:t>
      </w:r>
      <w:r>
        <w:rPr>
          <w:rFonts w:ascii="ＭＳ ゴシック" w:eastAsia="ＭＳ ゴシック" w:hAnsi="ＭＳ ゴシック"/>
        </w:rPr>
        <w:t>19</w:t>
      </w:r>
      <w:r>
        <w:rPr>
          <w:rFonts w:ascii="ＭＳ ゴシック" w:eastAsia="ＭＳ ゴシック" w:hAnsi="ＭＳ ゴシック" w:hint="eastAsia"/>
        </w:rPr>
        <w:t>日（</w:t>
      </w:r>
      <w:r w:rsidR="00A542F3">
        <w:rPr>
          <w:rFonts w:ascii="ＭＳ ゴシック" w:eastAsia="ＭＳ ゴシック" w:hAnsi="ＭＳ ゴシック" w:hint="eastAsia"/>
        </w:rPr>
        <w:t>火</w:t>
      </w:r>
      <w:r>
        <w:rPr>
          <w:rFonts w:ascii="ＭＳ ゴシック" w:eastAsia="ＭＳ ゴシック" w:hAnsi="ＭＳ ゴシック" w:hint="eastAsia"/>
        </w:rPr>
        <w:t>）</w:t>
      </w:r>
      <w:r>
        <w:rPr>
          <w:rFonts w:ascii="ＭＳ ゴシック" w:eastAsia="ＭＳ ゴシック" w:hAnsi="ＭＳ ゴシック"/>
        </w:rPr>
        <w:t>10:30-12:00</w:t>
      </w:r>
    </w:p>
    <w:p w14:paraId="6EF662B3" w14:textId="77777777" w:rsidR="00AB699A" w:rsidRPr="00F916AF" w:rsidRDefault="00AB699A" w:rsidP="00AB699A">
      <w:pPr>
        <w:rPr>
          <w:rFonts w:ascii="ＭＳ ゴシック" w:eastAsia="ＭＳ ゴシック" w:hAnsi="ＭＳ ゴシック"/>
        </w:rPr>
      </w:pPr>
      <w:r w:rsidRPr="00F916AF">
        <w:rPr>
          <w:rFonts w:ascii="ＭＳ ゴシック" w:eastAsia="ＭＳ ゴシック" w:hAnsi="ＭＳ ゴシック" w:hint="eastAsia"/>
        </w:rPr>
        <w:t>場所</w:t>
      </w:r>
      <w:r w:rsidRPr="00F916AF">
        <w:rPr>
          <w:rFonts w:ascii="ＭＳ ゴシック" w:eastAsia="ＭＳ ゴシック" w:hAnsi="ＭＳ ゴシック"/>
        </w:rPr>
        <w:t>:</w:t>
      </w:r>
      <w:r>
        <w:rPr>
          <w:rFonts w:ascii="ＭＳ ゴシック" w:eastAsia="ＭＳ ゴシック" w:hAnsi="ＭＳ ゴシック" w:hint="eastAsia"/>
        </w:rPr>
        <w:t>先導研一階セミナー室</w:t>
      </w:r>
    </w:p>
    <w:p w14:paraId="7D355387" w14:textId="77777777" w:rsidR="00AB699A" w:rsidRPr="00F916AF" w:rsidRDefault="00AB699A" w:rsidP="00AB699A">
      <w:pPr>
        <w:rPr>
          <w:rFonts w:ascii="ＭＳ ゴシック" w:eastAsia="ＭＳ ゴシック" w:hAnsi="ＭＳ ゴシック"/>
        </w:rPr>
      </w:pPr>
      <w:r>
        <w:rPr>
          <w:noProof/>
        </w:rPr>
        <w:drawing>
          <wp:anchor distT="0" distB="0" distL="114300" distR="114300" simplePos="0" relativeHeight="251660288" behindDoc="0" locked="0" layoutInCell="1" allowOverlap="1" wp14:anchorId="34887CCC" wp14:editId="73285DA5">
            <wp:simplePos x="0" y="0"/>
            <wp:positionH relativeFrom="column">
              <wp:posOffset>3656965</wp:posOffset>
            </wp:positionH>
            <wp:positionV relativeFrom="paragraph">
              <wp:posOffset>16510</wp:posOffset>
            </wp:positionV>
            <wp:extent cx="1424305" cy="1905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30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6AF">
        <w:rPr>
          <w:rFonts w:ascii="ＭＳ ゴシック" w:eastAsia="ＭＳ ゴシック" w:hAnsi="ＭＳ ゴシック" w:hint="eastAsia"/>
        </w:rPr>
        <w:t>参加費</w:t>
      </w:r>
      <w:r w:rsidRPr="00F916AF">
        <w:rPr>
          <w:rFonts w:ascii="ＭＳ ゴシック" w:eastAsia="ＭＳ ゴシック" w:hAnsi="ＭＳ ゴシック"/>
        </w:rPr>
        <w:t>:</w:t>
      </w:r>
      <w:r w:rsidRPr="00F916AF">
        <w:rPr>
          <w:rFonts w:ascii="ＭＳ ゴシック" w:eastAsia="ＭＳ ゴシック" w:hAnsi="ＭＳ ゴシック" w:hint="eastAsia"/>
        </w:rPr>
        <w:t>無料</w:t>
      </w:r>
    </w:p>
    <w:p w14:paraId="01D24E78" w14:textId="77777777" w:rsidR="00AB699A" w:rsidRDefault="00AB699A" w:rsidP="00AB699A">
      <w:pPr>
        <w:rPr>
          <w:rFonts w:ascii="ＭＳ ゴシック" w:eastAsia="ＭＳ ゴシック" w:hAnsi="ＭＳ ゴシック"/>
        </w:rPr>
      </w:pPr>
      <w:r>
        <w:rPr>
          <w:rFonts w:ascii="ＭＳ ゴシック" w:eastAsia="ＭＳ ゴシック" w:hAnsi="ＭＳ ゴシック" w:hint="eastAsia"/>
        </w:rPr>
        <w:t>主催：九州大学先導物質化学研究所</w:t>
      </w:r>
    </w:p>
    <w:p w14:paraId="7C18FEC6" w14:textId="77777777" w:rsidR="00FB4C01" w:rsidRDefault="00AB699A" w:rsidP="00AB699A">
      <w:pPr>
        <w:rPr>
          <w:rFonts w:ascii="ＭＳ ゴシック" w:eastAsia="ＭＳ ゴシック" w:hAnsi="ＭＳ ゴシック"/>
        </w:rPr>
      </w:pPr>
      <w:r>
        <w:rPr>
          <w:rFonts w:ascii="ＭＳ ゴシック" w:eastAsia="ＭＳ ゴシック" w:hAnsi="ＭＳ ゴシック" w:hint="eastAsia"/>
        </w:rPr>
        <w:t>共催：高分子学会九州支部</w:t>
      </w:r>
      <w:r w:rsidR="00FB4C01">
        <w:rPr>
          <w:rFonts w:ascii="ＭＳ ゴシック" w:eastAsia="ＭＳ ゴシック" w:hAnsi="ＭＳ ゴシック" w:hint="eastAsia"/>
        </w:rPr>
        <w:t>、繊維学会西部支部、</w:t>
      </w:r>
    </w:p>
    <w:p w14:paraId="65F2E013" w14:textId="77777777" w:rsidR="00AB699A" w:rsidRPr="00BC3E6E" w:rsidRDefault="00FB4C01" w:rsidP="00AB699A">
      <w:pPr>
        <w:rPr>
          <w:rFonts w:ascii="ＭＳ ゴシック" w:eastAsia="ＭＳ ゴシック" w:hAnsi="ＭＳ ゴシック"/>
        </w:rPr>
      </w:pPr>
      <w:r>
        <w:rPr>
          <w:rFonts w:ascii="ＭＳ ゴシック" w:eastAsia="ＭＳ ゴシック" w:hAnsi="ＭＳ ゴシック" w:hint="eastAsia"/>
        </w:rPr>
        <w:t>九州大学高分子機能創造リサーチコア</w:t>
      </w:r>
    </w:p>
    <w:p w14:paraId="318B2A45" w14:textId="77777777" w:rsidR="001A52AB" w:rsidRDefault="001A52AB"/>
    <w:p w14:paraId="42E16C16" w14:textId="77777777" w:rsidR="00AB699A" w:rsidRDefault="00AB699A"/>
    <w:p w14:paraId="5CFC6BB8" w14:textId="77777777" w:rsidR="00AB699A" w:rsidRPr="00AB699A" w:rsidRDefault="00AB699A">
      <w:pPr>
        <w:rPr>
          <w:rFonts w:ascii="ＭＳ ゴシック" w:eastAsia="ＭＳ ゴシック" w:hAnsi="ＭＳ ゴシック"/>
          <w:sz w:val="28"/>
          <w:szCs w:val="28"/>
        </w:rPr>
      </w:pPr>
      <w:r w:rsidRPr="00AB699A">
        <w:rPr>
          <w:rFonts w:ascii="ＭＳ ゴシック" w:eastAsia="ＭＳ ゴシック" w:hAnsi="ＭＳ ゴシック" w:hint="eastAsia"/>
          <w:sz w:val="28"/>
          <w:szCs w:val="28"/>
        </w:rPr>
        <w:t>東京工業大学物質理工学院材料系</w:t>
      </w:r>
    </w:p>
    <w:p w14:paraId="5ABD68FA" w14:textId="77777777" w:rsidR="00AB699A" w:rsidRPr="00AB699A" w:rsidRDefault="00AB699A">
      <w:pPr>
        <w:rPr>
          <w:rFonts w:ascii="ＭＳ ゴシック" w:eastAsia="ＭＳ ゴシック" w:hAnsi="ＭＳ ゴシック"/>
          <w:sz w:val="28"/>
          <w:szCs w:val="28"/>
        </w:rPr>
      </w:pPr>
      <w:r w:rsidRPr="00AB699A">
        <w:rPr>
          <w:rFonts w:ascii="ＭＳ ゴシック" w:eastAsia="ＭＳ ゴシック" w:hAnsi="ＭＳ ゴシック" w:hint="eastAsia"/>
          <w:sz w:val="28"/>
          <w:szCs w:val="28"/>
        </w:rPr>
        <w:t>柿本雅明先生</w:t>
      </w:r>
    </w:p>
    <w:p w14:paraId="2F7137AE" w14:textId="77777777" w:rsidR="00AB699A" w:rsidRDefault="00AB699A"/>
    <w:p w14:paraId="2571E787" w14:textId="77777777" w:rsidR="00AB699A" w:rsidRDefault="00AB699A"/>
    <w:p w14:paraId="1DCBED4D" w14:textId="77777777" w:rsidR="00AB699A" w:rsidRDefault="00AB699A">
      <w:r>
        <w:rPr>
          <w:rFonts w:hint="eastAsia"/>
          <w:noProof/>
        </w:rPr>
        <mc:AlternateContent>
          <mc:Choice Requires="wps">
            <w:drawing>
              <wp:anchor distT="0" distB="0" distL="114300" distR="114300" simplePos="0" relativeHeight="251657215" behindDoc="1" locked="0" layoutInCell="1" allowOverlap="1" wp14:anchorId="4636CA04" wp14:editId="3EF0DB36">
                <wp:simplePos x="0" y="0"/>
                <wp:positionH relativeFrom="column">
                  <wp:posOffset>1242</wp:posOffset>
                </wp:positionH>
                <wp:positionV relativeFrom="paragraph">
                  <wp:posOffset>140969</wp:posOffset>
                </wp:positionV>
                <wp:extent cx="5486400" cy="1902129"/>
                <wp:effectExtent l="0" t="0" r="0" b="3175"/>
                <wp:wrapNone/>
                <wp:docPr id="3" name="正方形/長方形 3"/>
                <wp:cNvGraphicFramePr/>
                <a:graphic xmlns:a="http://schemas.openxmlformats.org/drawingml/2006/main">
                  <a:graphicData uri="http://schemas.microsoft.com/office/word/2010/wordprocessingShape">
                    <wps:wsp>
                      <wps:cNvSpPr/>
                      <wps:spPr>
                        <a:xfrm>
                          <a:off x="0" y="0"/>
                          <a:ext cx="5486400" cy="1902129"/>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w14:anchorId="3975C8E2" id="_x6b63__x65b9__x5f62__x002f__x9577__x65b9__x5f62__x0020_3" o:spid="_x0000_s1026" style="position:absolute;left:0;text-align:left;margin-left:.1pt;margin-top:11.1pt;width:6in;height:149.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" fillcolor="#ffe599 [1303]" stroked="f" strokeweight="1pt"/>
            </w:pict>
          </mc:Fallback>
        </mc:AlternateContent>
      </w:r>
    </w:p>
    <w:p w14:paraId="335B72D9" w14:textId="77777777" w:rsidR="00AB699A" w:rsidRPr="00AB699A" w:rsidRDefault="00AB699A">
      <w:pPr>
        <w:rPr>
          <w:rFonts w:ascii="ＭＳ ゴシック" w:eastAsia="ＭＳ ゴシック" w:hAnsi="ＭＳ ゴシック"/>
        </w:rPr>
      </w:pPr>
      <w:r w:rsidRPr="00AB699A">
        <w:rPr>
          <w:rFonts w:ascii="ＭＳ ゴシック" w:eastAsia="ＭＳ ゴシック" w:hAnsi="ＭＳ ゴシック" w:hint="eastAsia"/>
        </w:rPr>
        <w:t>要旨</w:t>
      </w:r>
      <w:r>
        <w:rPr>
          <w:rFonts w:ascii="ＭＳ ゴシック" w:eastAsia="ＭＳ ゴシック" w:hAnsi="ＭＳ ゴシック" w:hint="eastAsia"/>
        </w:rPr>
        <w:t>：</w:t>
      </w:r>
    </w:p>
    <w:p w14:paraId="5651BA6F" w14:textId="77777777" w:rsidR="00AB699A" w:rsidRDefault="00AB699A">
      <w:pPr>
        <w:rPr>
          <w:rFonts w:ascii="ＭＳ ゴシック" w:eastAsia="ＭＳ ゴシック" w:hAnsi="ＭＳ ゴシック"/>
        </w:rPr>
      </w:pPr>
      <w:r w:rsidRPr="007E09B5">
        <w:rPr>
          <w:rFonts w:ascii="ＭＳ ゴシック" w:eastAsia="ＭＳ ゴシック" w:hAnsi="ＭＳ ゴシック"/>
        </w:rPr>
        <w:t>ハイパーブランチポリマーは規則的な分岐構造を有する高分子で、相当する直鎖高分子と比べて絡み合いが少ないために粘度が小さく、化学構造的に末端基が多いことがあげられる。我々はいろいろな構造のハイパーブランチポリマーを合成し、それらの性質を明らかにしてきた。今回は、末端に機能性基を導入したハイパーブランチポリマーを有機固体触媒への応用と細胞培養用基材に応用する例を紹介する。</w:t>
      </w:r>
    </w:p>
    <w:p w14:paraId="186A18BB" w14:textId="77777777" w:rsidR="00AB699A" w:rsidRDefault="00AB699A">
      <w:pPr>
        <w:rPr>
          <w:rFonts w:ascii="ＭＳ ゴシック" w:eastAsia="ＭＳ ゴシック" w:hAnsi="ＭＳ ゴシック"/>
        </w:rPr>
      </w:pPr>
    </w:p>
    <w:p w14:paraId="394380B2" w14:textId="77777777" w:rsidR="00AB699A" w:rsidRDefault="00AB699A">
      <w:r>
        <w:rPr>
          <w:rFonts w:hint="eastAsia"/>
          <w:noProof/>
        </w:rPr>
        <mc:AlternateContent>
          <mc:Choice Requires="wps">
            <w:drawing>
              <wp:anchor distT="0" distB="0" distL="114300" distR="114300" simplePos="0" relativeHeight="251661312" behindDoc="0" locked="0" layoutInCell="1" allowOverlap="1" wp14:anchorId="6BFFCEA3" wp14:editId="4FA73554">
                <wp:simplePos x="0" y="0"/>
                <wp:positionH relativeFrom="column">
                  <wp:posOffset>-115570</wp:posOffset>
                </wp:positionH>
                <wp:positionV relativeFrom="paragraph">
                  <wp:posOffset>1153160</wp:posOffset>
                </wp:positionV>
                <wp:extent cx="5367020" cy="752475"/>
                <wp:effectExtent l="0" t="0" r="17780" b="34925"/>
                <wp:wrapThrough wrapText="bothSides">
                  <wp:wrapPolygon edited="0">
                    <wp:start x="0" y="0"/>
                    <wp:lineTo x="0" y="21873"/>
                    <wp:lineTo x="21569" y="21873"/>
                    <wp:lineTo x="21569"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752475"/>
                        </a:xfrm>
                        <a:prstGeom prst="rect">
                          <a:avLst/>
                        </a:prstGeom>
                        <a:solidFill>
                          <a:srgbClr val="C0504D">
                            <a:lumMod val="75000"/>
                          </a:srgbClr>
                        </a:solidFill>
                        <a:ln w="9525">
                          <a:solidFill>
                            <a:sysClr val="window" lastClr="FFFFFF"/>
                          </a:solidFill>
                          <a:miter lim="800000"/>
                          <a:headEnd/>
                          <a:tailEnd/>
                        </a:ln>
                      </wps:spPr>
                      <wps:txbx>
                        <w:txbxContent>
                          <w:p w14:paraId="6F57541E" w14:textId="77777777" w:rsidR="00AB699A" w:rsidRDefault="00AB699A" w:rsidP="00AB699A">
                            <w:pPr>
                              <w:spacing w:line="320" w:lineRule="exact"/>
                              <w:jc w:val="center"/>
                              <w:rPr>
                                <w:rFonts w:ascii="メイリオ" w:eastAsia="メイリオ" w:hAnsi="メイリオ" w:cs="メイリオ"/>
                                <w:b/>
                                <w:color w:val="FFFFFF"/>
                              </w:rPr>
                            </w:pPr>
                            <w:r w:rsidRPr="00F916AF">
                              <w:rPr>
                                <w:rFonts w:ascii="メイリオ" w:eastAsia="メイリオ" w:hAnsi="メイリオ" w:cs="メイリオ" w:hint="eastAsia"/>
                                <w:b/>
                                <w:color w:val="FFFFFF"/>
                              </w:rPr>
                              <w:t>連絡先　九州大学先導物質化学研究所•分子集積化学部門</w:t>
                            </w:r>
                            <w:r>
                              <w:rPr>
                                <w:rFonts w:ascii="メイリオ" w:eastAsia="メイリオ" w:hAnsi="メイリオ" w:cs="メイリオ" w:hint="eastAsia"/>
                                <w:b/>
                                <w:color w:val="FFFFFF"/>
                              </w:rPr>
                              <w:t xml:space="preserve">　高原　淳</w:t>
                            </w:r>
                          </w:p>
                          <w:p w14:paraId="04430055" w14:textId="77777777" w:rsidR="00AB699A" w:rsidRDefault="00AB699A" w:rsidP="00AB699A">
                            <w:pPr>
                              <w:spacing w:line="320" w:lineRule="exact"/>
                              <w:jc w:val="center"/>
                              <w:rPr>
                                <w:rFonts w:ascii="メイリオ" w:eastAsia="メイリオ" w:hAnsi="メイリオ" w:cs="メイリオ"/>
                                <w:b/>
                                <w:color w:val="FFFFFF"/>
                              </w:rPr>
                            </w:pPr>
                            <w:r>
                              <w:rPr>
                                <w:rFonts w:ascii="メイリオ" w:eastAsia="メイリオ" w:hAnsi="メイリオ" w:cs="メイリオ"/>
                                <w:b/>
                                <w:color w:val="FFFFFF"/>
                              </w:rPr>
                              <w:t>Tel: 092-802-2517</w:t>
                            </w:r>
                            <w:r>
                              <w:rPr>
                                <w:rFonts w:ascii="メイリオ" w:eastAsia="メイリオ" w:hAnsi="メイリオ" w:cs="メイリオ" w:hint="eastAsia"/>
                                <w:b/>
                                <w:color w:val="FFFFFF"/>
                              </w:rPr>
                              <w:t>、</w:t>
                            </w:r>
                            <w:r>
                              <w:rPr>
                                <w:rFonts w:ascii="メイリオ" w:eastAsia="メイリオ" w:hAnsi="メイリオ" w:cs="メイリオ"/>
                                <w:b/>
                                <w:color w:val="FFFFFF"/>
                              </w:rPr>
                              <w:t>FAX: 092-802-2518</w:t>
                            </w:r>
                          </w:p>
                          <w:p w14:paraId="1970730E" w14:textId="77777777" w:rsidR="00AB699A" w:rsidRPr="00F916AF" w:rsidRDefault="00AB699A" w:rsidP="00AB699A">
                            <w:pPr>
                              <w:spacing w:line="320" w:lineRule="exact"/>
                              <w:jc w:val="center"/>
                              <w:rPr>
                                <w:rFonts w:ascii="メイリオ" w:eastAsia="メイリオ" w:hAnsi="メイリオ" w:cs="メイリオ"/>
                                <w:b/>
                                <w:color w:val="FFFFFF"/>
                                <w:sz w:val="32"/>
                                <w:szCs w:val="32"/>
                              </w:rPr>
                            </w:pPr>
                            <w:r>
                              <w:rPr>
                                <w:rFonts w:ascii="メイリオ" w:eastAsia="メイリオ" w:hAnsi="メイリオ" w:cs="メイリオ"/>
                                <w:b/>
                                <w:color w:val="FFFFFF"/>
                              </w:rPr>
                              <w:t>E-mail: takahara@cstf.kyushu-u.ac.jp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BFFCEA3" id="_x30c6__x30ad__x30b9__x30c8__x0020__x30dc__x30c3__x30af__x30b9__x0020_2" o:spid="_x0000_s1027" type="#_x0000_t202" style="position:absolute;left:0;text-align:left;margin-left:-9.1pt;margin-top:90.8pt;width:422.6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" fillcolor="#953735" strokecolor="window">
                <v:textbox>
                  <w:txbxContent>
                    <w:p w14:paraId="6F57541E" w14:textId="77777777" w:rsidR="00AB699A" w:rsidRDefault="00AB699A" w:rsidP="00AB699A">
                      <w:pPr>
                        <w:spacing w:line="320" w:lineRule="exact"/>
                        <w:jc w:val="center"/>
                        <w:rPr>
                          <w:rFonts w:ascii="メイリオ" w:eastAsia="メイリオ" w:hAnsi="メイリオ" w:cs="メイリオ" w:hint="eastAsia"/>
                          <w:b/>
                          <w:color w:val="FFFFFF"/>
                        </w:rPr>
                      </w:pPr>
                      <w:r w:rsidRPr="00F916AF">
                        <w:rPr>
                          <w:rFonts w:ascii="メイリオ" w:eastAsia="メイリオ" w:hAnsi="メイリオ" w:cs="メイリオ" w:hint="eastAsia"/>
                          <w:b/>
                          <w:color w:val="FFFFFF"/>
                        </w:rPr>
                        <w:t>連絡先　九州大学先導物質化学研究所•分子集積化学部門</w:t>
                      </w:r>
                      <w:r>
                        <w:rPr>
                          <w:rFonts w:ascii="メイリオ" w:eastAsia="メイリオ" w:hAnsi="メイリオ" w:cs="メイリオ" w:hint="eastAsia"/>
                          <w:b/>
                          <w:color w:val="FFFFFF"/>
                        </w:rPr>
                        <w:t xml:space="preserve">　高原　淳</w:t>
                      </w:r>
                    </w:p>
                    <w:p w14:paraId="04430055" w14:textId="77777777" w:rsidR="00AB699A" w:rsidRDefault="00AB699A" w:rsidP="00AB699A">
                      <w:pPr>
                        <w:spacing w:line="320" w:lineRule="exact"/>
                        <w:jc w:val="center"/>
                        <w:rPr>
                          <w:rFonts w:ascii="メイリオ" w:eastAsia="メイリオ" w:hAnsi="メイリオ" w:cs="メイリオ"/>
                          <w:b/>
                          <w:color w:val="FFFFFF"/>
                        </w:rPr>
                      </w:pPr>
                      <w:r>
                        <w:rPr>
                          <w:rFonts w:ascii="メイリオ" w:eastAsia="メイリオ" w:hAnsi="メイリオ" w:cs="メイリオ"/>
                          <w:b/>
                          <w:color w:val="FFFFFF"/>
                        </w:rPr>
                        <w:t>Tel: 092-802-2517</w:t>
                      </w:r>
                      <w:r>
                        <w:rPr>
                          <w:rFonts w:ascii="メイリオ" w:eastAsia="メイリオ" w:hAnsi="メイリオ" w:cs="メイリオ" w:hint="eastAsia"/>
                          <w:b/>
                          <w:color w:val="FFFFFF"/>
                        </w:rPr>
                        <w:t>、</w:t>
                      </w:r>
                      <w:r>
                        <w:rPr>
                          <w:rFonts w:ascii="メイリオ" w:eastAsia="メイリオ" w:hAnsi="メイリオ" w:cs="メイリオ"/>
                          <w:b/>
                          <w:color w:val="FFFFFF"/>
                        </w:rPr>
                        <w:t>FAX: 092-802-2518</w:t>
                      </w:r>
                    </w:p>
                    <w:p w14:paraId="1970730E" w14:textId="77777777" w:rsidR="00AB699A" w:rsidRPr="00F916AF" w:rsidRDefault="00AB699A" w:rsidP="00AB699A">
                      <w:pPr>
                        <w:spacing w:line="320" w:lineRule="exact"/>
                        <w:jc w:val="center"/>
                        <w:rPr>
                          <w:rFonts w:ascii="メイリオ" w:eastAsia="メイリオ" w:hAnsi="メイリオ" w:cs="メイリオ"/>
                          <w:b/>
                          <w:color w:val="FFFFFF"/>
                          <w:sz w:val="32"/>
                          <w:szCs w:val="32"/>
                        </w:rPr>
                      </w:pPr>
                      <w:r>
                        <w:rPr>
                          <w:rFonts w:ascii="メイリオ" w:eastAsia="メイリオ" w:hAnsi="メイリオ" w:cs="メイリオ"/>
                          <w:b/>
                          <w:color w:val="FFFFFF"/>
                        </w:rPr>
                        <w:t>E-mail: takahara@cstf.kyushu-u.ac.jp</w:t>
                      </w:r>
                    </w:p>
                  </w:txbxContent>
                </v:textbox>
                <w10:wrap type="through"/>
              </v:shape>
            </w:pict>
          </mc:Fallback>
        </mc:AlternateContent>
      </w:r>
    </w:p>
    <w:sectPr w:rsidR="00AB699A" w:rsidSect="00145C9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auto"/>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9A"/>
    <w:rsid w:val="00145C95"/>
    <w:rsid w:val="001A2D23"/>
    <w:rsid w:val="001A52AB"/>
    <w:rsid w:val="00275E7E"/>
    <w:rsid w:val="002903BA"/>
    <w:rsid w:val="0043239F"/>
    <w:rsid w:val="004628B6"/>
    <w:rsid w:val="004B4318"/>
    <w:rsid w:val="006478A5"/>
    <w:rsid w:val="007A6F3F"/>
    <w:rsid w:val="007D7BAD"/>
    <w:rsid w:val="008B1153"/>
    <w:rsid w:val="00A542F3"/>
    <w:rsid w:val="00AB699A"/>
    <w:rsid w:val="00C76160"/>
    <w:rsid w:val="00D923BF"/>
    <w:rsid w:val="00DE465B"/>
    <w:rsid w:val="00EC1E60"/>
    <w:rsid w:val="00F21F57"/>
    <w:rsid w:val="00FB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0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Shingo Yokota</cp:lastModifiedBy>
  <cp:revision>2</cp:revision>
  <cp:lastPrinted>2016-04-13T06:06:00Z</cp:lastPrinted>
  <dcterms:created xsi:type="dcterms:W3CDTF">2016-05-12T04:27:00Z</dcterms:created>
  <dcterms:modified xsi:type="dcterms:W3CDTF">2016-05-12T04:27:00Z</dcterms:modified>
</cp:coreProperties>
</file>